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7811" w:rsidRDefault="00587811" w:rsidP="0058781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735965</wp:posOffset>
                </wp:positionV>
                <wp:extent cx="5943600" cy="804545"/>
                <wp:effectExtent l="15240" t="15875" r="13335" b="177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811" w:rsidRDefault="00587811" w:rsidP="00587811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587811" w:rsidRDefault="00587811" w:rsidP="00587811">
                            <w:pPr>
                              <w:pStyle w:val="2"/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района Челябинской области</w:t>
                            </w:r>
                          </w:p>
                          <w:p w:rsidR="00587811" w:rsidRDefault="00587811" w:rsidP="00587811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.55pt;margin-top:57.95pt;width:46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" o:allowincell="f" strokecolor="white" strokeweight="2pt">
                <v:stroke linestyle="thickThin"/>
                <v:textbox>
                  <w:txbxContent>
                    <w:p w:rsidR="00587811" w:rsidRDefault="00587811" w:rsidP="00587811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СОВЕТ ДЕПУТАТОВ БУЛЗИНСКОГО СЕЛЬСКОГО ПОСЕЛЕНИЯ</w:t>
                      </w:r>
                    </w:p>
                    <w:p w:rsidR="00587811" w:rsidRDefault="00587811" w:rsidP="00587811">
                      <w:pPr>
                        <w:pStyle w:val="2"/>
                        <w:rPr>
                          <w:b/>
                          <w:sz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района Челябинской области</w:t>
                      </w:r>
                    </w:p>
                    <w:p w:rsidR="00587811" w:rsidRDefault="00587811" w:rsidP="00587811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8CC031" wp14:editId="31B5C15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11" w:rsidRDefault="00587811" w:rsidP="00587811"/>
    <w:p w:rsidR="00587811" w:rsidRDefault="00587811" w:rsidP="00587811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511810</wp:posOffset>
                </wp:positionV>
                <wp:extent cx="5852160" cy="0"/>
                <wp:effectExtent l="34290" t="29210" r="2857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0A5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0.3pt" to="462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1x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87811" w:rsidRDefault="00587811" w:rsidP="0058781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proofErr w:type="gramStart"/>
      <w:r>
        <w:rPr>
          <w:rFonts w:ascii="Times New Roman" w:hAnsi="Times New Roman" w:cs="Times New Roman"/>
          <w:u w:val="single"/>
        </w:rPr>
        <w:t>01 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u w:val="single"/>
        </w:rPr>
        <w:t>марта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23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76</w:t>
      </w:r>
    </w:p>
    <w:p w:rsidR="00587811" w:rsidRDefault="00587811" w:rsidP="005878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24530" w:rsidRPr="00924530">
        <w:rPr>
          <w:rFonts w:ascii="Times New Roman" w:hAnsi="Times New Roman" w:cs="Times New Roman"/>
          <w:u w:val="single"/>
        </w:rPr>
        <w:t>07</w:t>
      </w:r>
      <w:r w:rsidR="00924530">
        <w:rPr>
          <w:rFonts w:ascii="Times New Roman" w:hAnsi="Times New Roman" w:cs="Times New Roman"/>
        </w:rPr>
        <w:t xml:space="preserve">» </w:t>
      </w:r>
      <w:r w:rsidR="00924530">
        <w:rPr>
          <w:rFonts w:ascii="Times New Roman" w:hAnsi="Times New Roman" w:cs="Times New Roman"/>
          <w:u w:val="single"/>
        </w:rPr>
        <w:t>апреля</w:t>
      </w:r>
      <w:r>
        <w:rPr>
          <w:rFonts w:ascii="Times New Roman" w:hAnsi="Times New Roman" w:cs="Times New Roman"/>
        </w:rPr>
        <w:t xml:space="preserve"> </w:t>
      </w:r>
      <w:r w:rsidRPr="00924530">
        <w:rPr>
          <w:rFonts w:ascii="Times New Roman" w:hAnsi="Times New Roman" w:cs="Times New Roman"/>
          <w:u w:val="single"/>
        </w:rPr>
        <w:t>2023г.</w:t>
      </w:r>
      <w:r>
        <w:rPr>
          <w:rFonts w:ascii="Times New Roman" w:hAnsi="Times New Roman" w:cs="Times New Roman"/>
        </w:rPr>
        <w:t xml:space="preserve"> №</w:t>
      </w:r>
      <w:r w:rsidR="00924530" w:rsidRPr="009D4715">
        <w:rPr>
          <w:rFonts w:ascii="Times New Roman" w:hAnsi="Times New Roman" w:cs="Times New Roman"/>
          <w:u w:val="single"/>
        </w:rPr>
        <w:t>79</w:t>
      </w:r>
    </w:p>
    <w:p w:rsidR="00587811" w:rsidRDefault="00587811" w:rsidP="005878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Булзи                                                                    </w:t>
      </w:r>
      <w:r w:rsidR="00924530">
        <w:rPr>
          <w:rFonts w:ascii="Times New Roman" w:hAnsi="Times New Roman" w:cs="Times New Roman"/>
        </w:rPr>
        <w:t xml:space="preserve">        </w:t>
      </w:r>
    </w:p>
    <w:p w:rsidR="00587811" w:rsidRDefault="00587811" w:rsidP="00587811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F53018" w:rsidRPr="00F53018" w:rsidRDefault="00F53018" w:rsidP="00F530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и дополнений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сельском поселении</w:t>
      </w:r>
    </w:p>
    <w:p w:rsidR="00F53018" w:rsidRPr="00F53018" w:rsidRDefault="00F53018" w:rsidP="00F530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018" w:rsidRPr="00F53018" w:rsidRDefault="00F53018" w:rsidP="00F5301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Федеральных законов от 01.07.2021 №244-ФЗ «О внесении изменений в Бюджетный кодекс Российской Федерации», от 01.07.2021 г. N 251-ФЗ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«О внесении изменений в Бюджетный кодекс Российской Федерации», от 16.04.2022 №102-ФЗ «О внесении изменений в Бюджетный кодекс Российской Федерации», </w:t>
      </w:r>
      <w:r w:rsidRPr="00F530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04.11.2022 №432-ФЗ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</w:t>
      </w:r>
    </w:p>
    <w:p w:rsidR="00F53018" w:rsidRPr="00F53018" w:rsidRDefault="00F53018" w:rsidP="00F5301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018" w:rsidRPr="00F53018" w:rsidRDefault="00F53018" w:rsidP="00F5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РЕШАЕТ:</w:t>
      </w:r>
    </w:p>
    <w:p w:rsidR="00F53018" w:rsidRPr="00F53018" w:rsidRDefault="00F53018" w:rsidP="00F5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Внести изменения и дополнений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сельском поселении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30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августа 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2019 года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105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сельском поселении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(с изменениями и дополнениями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.11. 2020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Направить главе </w:t>
      </w:r>
      <w:proofErr w:type="spellStart"/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подписания и опубликования.</w:t>
      </w: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Настоящее решение подлежит опубликованию в сетевом издании «Официальный сайт </w:t>
      </w:r>
      <w:proofErr w:type="spellStart"/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Челябинской области»</w:t>
      </w:r>
      <w:r w:rsidRPr="00F5301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F5301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proofErr w:type="spellStart"/>
      <w:r w:rsidR="00F82B6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bulzins</w:t>
      </w:r>
      <w:r w:rsidR="002E0CA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koe</w:t>
      </w:r>
      <w:proofErr w:type="spellEnd"/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ru</w:t>
      </w:r>
      <w:proofErr w:type="spellEnd"/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F5301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регистрация в качестве сетевого издания: Эл № ФС77-83</w:t>
      </w:r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>835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>19.08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.2022г.).</w:t>
      </w:r>
    </w:p>
    <w:p w:rsidR="00F53018" w:rsidRPr="00F53018" w:rsidRDefault="00F53018" w:rsidP="00F5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Настоящее решение вступает в силу с момента его официального </w:t>
      </w:r>
      <w:proofErr w:type="gramStart"/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  и</w:t>
      </w:r>
      <w:proofErr w:type="gramEnd"/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распространяется на правоотношения, возникшие с 1 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2E0CA4" w:rsidRPr="002E0CA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Включить настоящее решение в регистр муниципальных нормативных правовых актов </w:t>
      </w:r>
      <w:proofErr w:type="spellStart"/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F82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Контроль за исполнением настоящего решения возложить на председателя </w:t>
      </w:r>
      <w:r w:rsidR="002E0CA4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депутатов </w:t>
      </w:r>
      <w:proofErr w:type="spellStart"/>
      <w:r w:rsidR="002E0CA4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2E0C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Гагара Т. И.</w:t>
      </w: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5DF3" w:rsidRPr="00F53018" w:rsidRDefault="00F53018" w:rsidP="00F5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2E0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F53018" w:rsidRPr="00F53018" w:rsidRDefault="002E0CA4" w:rsidP="00F53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3018" w:rsidRPr="00F53018" w:rsidSect="001C6F99">
          <w:pgSz w:w="11906" w:h="16838"/>
          <w:pgMar w:top="709" w:right="567" w:bottom="851" w:left="1701" w:header="142" w:footer="17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     Т. И. Гагара                                                        </w:t>
      </w:r>
    </w:p>
    <w:p w:rsidR="00F53018" w:rsidRPr="00F53018" w:rsidRDefault="00F53018" w:rsidP="00F5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F53018" w:rsidRPr="00F53018" w:rsidRDefault="00F53018" w:rsidP="00F5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F53018" w:rsidRPr="00F53018" w:rsidRDefault="00F15DF3" w:rsidP="00F5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53018" w:rsidRPr="00F53018" w:rsidRDefault="009D4715" w:rsidP="00F5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</w:t>
      </w:r>
      <w:r w:rsidR="00F53018"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018" w:rsidRPr="009D471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proofErr w:type="gramEnd"/>
      <w:r w:rsidR="00F53018" w:rsidRPr="009D47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Pr="009D4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</w:t>
      </w:r>
    </w:p>
    <w:p w:rsidR="00F53018" w:rsidRPr="00F53018" w:rsidRDefault="00F53018" w:rsidP="00F530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018" w:rsidRPr="00F53018" w:rsidRDefault="00F53018" w:rsidP="00F5301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Изменения и дополнения </w:t>
      </w:r>
    </w:p>
    <w:p w:rsidR="00F53018" w:rsidRPr="00F53018" w:rsidRDefault="00F53018" w:rsidP="00F5301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Булзинском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сельском поселении</w:t>
      </w:r>
    </w:p>
    <w:p w:rsidR="00F53018" w:rsidRPr="00F53018" w:rsidRDefault="00F53018" w:rsidP="00F5301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3018" w:rsidRPr="00F53018" w:rsidRDefault="00F53018" w:rsidP="00F53018">
      <w:pPr>
        <w:tabs>
          <w:tab w:val="left" w:pos="1134"/>
        </w:tabs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Внести изменения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сельском поселении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утвержденного Решением 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депутатов </w:t>
      </w:r>
      <w:proofErr w:type="spellStart"/>
      <w:r w:rsidR="00F15DF3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F15D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30 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zh-CN"/>
        </w:rPr>
        <w:t>августа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2019 года №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zh-CN"/>
        </w:rPr>
        <w:t>105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сельском поселении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» следующие изменения и дополнения:</w:t>
      </w:r>
    </w:p>
    <w:p w:rsidR="00F53018" w:rsidRPr="00F53018" w:rsidRDefault="00F53018" w:rsidP="00F53018">
      <w:pPr>
        <w:widowControl w:val="0"/>
        <w:suppressAutoHyphens/>
        <w:autoSpaceDE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Подпункт 1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пункта14.1 главы 14 изложить в новой </w:t>
      </w:r>
      <w:proofErr w:type="gramStart"/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редакции :</w:t>
      </w:r>
      <w:proofErr w:type="gramEnd"/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5D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выступает в суде от имени </w:t>
      </w:r>
      <w:proofErr w:type="spellStart"/>
      <w:r w:rsidR="00F15D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F1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- по искам о возмещении вреда, причиненного физическому лицу или юридическому лицу в результате незаконных действий (бездействия) Администрации </w:t>
      </w:r>
      <w:proofErr w:type="spellStart"/>
      <w:r w:rsidR="00F15DF3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>Булзинского</w:t>
      </w:r>
      <w:proofErr w:type="spellEnd"/>
      <w:r w:rsidR="00F15DF3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, органов местного самоуправления </w:t>
      </w:r>
      <w:proofErr w:type="spellStart"/>
      <w:r w:rsidR="00F15DF3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>Булзинского</w:t>
      </w:r>
      <w:proofErr w:type="spellEnd"/>
      <w:r w:rsidR="00F15DF3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proofErr w:type="spellStart"/>
      <w:r w:rsidR="00F15DF3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>Булзинского</w:t>
      </w:r>
      <w:proofErr w:type="spellEnd"/>
      <w:r w:rsidR="00F15DF3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>, не соответствующих закону или иному правовому акту;</w:t>
      </w:r>
    </w:p>
    <w:p w:rsidR="00F53018" w:rsidRPr="00F53018" w:rsidRDefault="00F53018" w:rsidP="00F530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- по искам о взыскании денежных средств, в том числе судебных расходов, с казенного учреждения - должника, лицевой счет (счет) которому не открыт в Финансовом управлении </w:t>
      </w:r>
      <w:proofErr w:type="spellStart"/>
      <w:r w:rsidR="0048278E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  <w:t>;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искам,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иным искам к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Булзинскому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которым в соответствии с федеральным законом интересы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орган, осуществляющий в соответствии с бюджетным законодательством Российской Федерации полномочия главного распорядителя бюджетных средств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F53018" w:rsidRPr="00F53018" w:rsidRDefault="00F53018" w:rsidP="00F53018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Главу 15 изложить в новой редакции: 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«Глава 15. Бюджетные полномочия главного администратора (администратора) доходов бюджета </w:t>
      </w:r>
      <w:proofErr w:type="spellStart"/>
      <w:r w:rsidR="0048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Главный администратор доходов бюджета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следующими бюджетными полномочиями: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формирует перечень подведомственных ему администраторов доходов бюджета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 среднесрочное, годовое и квартальное прогнозирование поступлений в бюджет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представляет сведения, необходимые для составления среднесрочного финансового плана и (или) проекта бюджета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(очередной финансовый год и плановый период);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представляет сведения для составления и ведения кассового плана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формирует и представляет бюджетную отчетность главного администратора доходов бюджета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исполняет в случае необходимости полномочия администратора доходов бюджета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F53018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>представляет для включения в перечень источников доходов Российской Федерации и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реестр источников доходов бюджета </w:t>
      </w:r>
      <w:proofErr w:type="spellStart"/>
      <w:r w:rsidR="0048278E" w:rsidRPr="0048278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Булзинского</w:t>
      </w:r>
      <w:proofErr w:type="spellEnd"/>
      <w:r w:rsidR="0048278E" w:rsidRPr="0048278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F53018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>сведения о закрепленных</w:t>
      </w:r>
      <w:r w:rsidRPr="00F5301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за ним</w:t>
      </w:r>
      <w:r w:rsidRPr="00F5301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F53018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>источниках</w:t>
      </w:r>
      <w:r w:rsidRPr="00F5301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доходов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 муниципальными правовыми актами, регулирующими бюджетные правоотношения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Администратор доходов бюджета </w:t>
      </w:r>
      <w:proofErr w:type="spellStart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следующими бюджетными полномочиями: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осуществляет начисление, учет и контроль за правильностью исчисления, полнотой и своевременностью осуществления платежей в бюджет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</w:t>
      </w:r>
      <w:r w:rsidR="00482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пеней и штрафов по ним;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 взыскание задолженности по платежам в бюджет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пеней и штрафов;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принимает решение о возврате излишне уплаченных (взысканных) платежей в бюджет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принимает решение о зачете (уточнении) платежей в бюджет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уведомление в орган Федерального казначейства;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5" w:anchor="/document/99/902228011/" w:history="1">
        <w:r w:rsidRPr="00F530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2010 года №210-ФЗ</w:t>
        </w:r>
      </w:hyperlink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</w:t>
      </w:r>
      <w:r w:rsidRPr="00F53018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за исключением случаев, предусмотренных законодательством Российской Федерации;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осуществляет списание (восстановление) в бюджетном (бухгалтерском) учете задолженности по платежам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о признании безнадежной к взысканию задолженности по платежам в бюджет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 муниципальными правовыми актами, регулирующими бюджетные правоотношения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Бюджетные полномочия администраторов доходов бюджета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ведении которых они находятся, правовыми актами, наделяющими их полномочиями администратора доходов бюджета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1) Закрепление за органами местного самоуправления </w:t>
      </w:r>
      <w:proofErr w:type="spellStart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администрацией </w:t>
      </w:r>
      <w:proofErr w:type="spellStart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</w:t>
      </w:r>
      <w:hyperlink r:id="rId6" w:anchor="/document/402818168/entry/1000" w:history="1">
        <w:r w:rsidRPr="001511A0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общими требованиями</w:t>
        </w:r>
      </w:hyperlink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установленными Правительством Российской Федерации.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2) Перечень главных администраторов доходов бюджета </w:t>
      </w:r>
      <w:proofErr w:type="spellStart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сельского поселения 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утверждается администрацией </w:t>
      </w:r>
      <w:proofErr w:type="spellStart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в соответствии с </w:t>
      </w:r>
      <w:hyperlink r:id="rId7" w:anchor="/document/402818168/entry/1000" w:history="1">
        <w:r w:rsidRPr="001511A0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общими требованиями</w:t>
        </w:r>
      </w:hyperlink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установленными Правительством Российской Федерации.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Перечень главных администраторов доходов бюджета </w:t>
      </w:r>
      <w:proofErr w:type="spellStart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должен содержать наименования организаций, осуществляющих бюджетные полномочия главных администраторов доходов бюджета </w:t>
      </w:r>
      <w:proofErr w:type="spellStart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и закрепляемые за ними виды (подвиды) доходов бюджета.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Администраторы доходов бюджета </w:t>
      </w:r>
      <w:proofErr w:type="spellStart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1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 порядке, установленных главным администратором доходов бюджета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формируют и представляют главному администратору доходов бюджета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 бюджетную отчетность, необходимые для осуществления полномочий соответствующего главного администратора доходов бюджета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018" w:rsidRPr="00F53018" w:rsidRDefault="00F53018" w:rsidP="00F53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Бюджетные полномочия главных администраторов доходов бюджетов бюджетной системы Российской Федерации, являющихся органами местного самоуправления, и (или) находящихся в их ведении казенными учреждениями осуществляются в порядке, установленном Администрацией района.»</w:t>
      </w:r>
    </w:p>
    <w:p w:rsidR="00F53018" w:rsidRPr="00F53018" w:rsidRDefault="00F53018" w:rsidP="00F53018">
      <w:pPr>
        <w:widowControl w:val="0"/>
        <w:suppressAutoHyphens/>
        <w:autoSpaceDE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3. Подпункт 2 пункта16.1 главы 16 изложить в новой редакции:</w:t>
      </w:r>
    </w:p>
    <w:p w:rsidR="00F53018" w:rsidRPr="00F53018" w:rsidRDefault="00F53018" w:rsidP="00F5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осуществляет планирование (прогнозирование) поступлений и выплат по источникам финансирования дефицита бюджета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(за исключением операций по управлению остатками средств на едином счете бюджета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, операций, связанных с единым налоговым платежом);»</w:t>
      </w:r>
    </w:p>
    <w:p w:rsidR="00F53018" w:rsidRPr="00F53018" w:rsidRDefault="00F53018" w:rsidP="00F53018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4. Подпункт 2 пункта16.2 главы 16 изложить в новой редакции:</w:t>
      </w:r>
    </w:p>
    <w:p w:rsidR="00F53018" w:rsidRPr="00F53018" w:rsidRDefault="00F53018" w:rsidP="00F5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«2) осуществляет контроль за полнотой и своевременностью поступления в бюджет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источников финансирования дефицита бюджета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(за исключением операций по управлению остатками средств на едином счете бюджета </w:t>
      </w:r>
      <w:proofErr w:type="spellStart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 w:rsidR="00A91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, операций, связанных с единым налоговым платежом);»</w:t>
      </w:r>
    </w:p>
    <w:p w:rsidR="00F53018" w:rsidRPr="00F53018" w:rsidRDefault="00F53018" w:rsidP="00F53018">
      <w:pPr>
        <w:widowControl w:val="0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3018" w:rsidRPr="00F53018" w:rsidRDefault="00F53018" w:rsidP="00F530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3018" w:rsidRPr="00F53018" w:rsidRDefault="00F53018" w:rsidP="00F530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</w:t>
      </w:r>
    </w:p>
    <w:p w:rsidR="00F53018" w:rsidRPr="00F53018" w:rsidRDefault="00A91FC5" w:rsidP="00F530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                                                          А. Р. Титов</w:t>
      </w:r>
    </w:p>
    <w:p w:rsidR="00F53018" w:rsidRPr="00F53018" w:rsidRDefault="00F53018" w:rsidP="00F5301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018">
        <w:rPr>
          <w:rFonts w:ascii="Times New Roman" w:eastAsia="Times New Roman" w:hAnsi="Times New Roman" w:cs="Times New Roman"/>
          <w:sz w:val="24"/>
          <w:szCs w:val="24"/>
          <w:lang w:eastAsia="zh-CN"/>
        </w:rPr>
        <w:t>«___» ___________ 2023 г.</w:t>
      </w:r>
    </w:p>
    <w:p w:rsidR="00F85535" w:rsidRDefault="00F85535"/>
    <w:sectPr w:rsidR="00F8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8"/>
    <w:rsid w:val="00077E68"/>
    <w:rsid w:val="001511A0"/>
    <w:rsid w:val="001C6F99"/>
    <w:rsid w:val="002E0CA4"/>
    <w:rsid w:val="0048278E"/>
    <w:rsid w:val="00587811"/>
    <w:rsid w:val="00924530"/>
    <w:rsid w:val="009D4715"/>
    <w:rsid w:val="00A91FC5"/>
    <w:rsid w:val="00F15DF3"/>
    <w:rsid w:val="00F53018"/>
    <w:rsid w:val="00F82B60"/>
    <w:rsid w:val="00F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34FAA-F45A-412C-A71D-61F88ADF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7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78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8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78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unhideWhenUsed/>
    <w:rsid w:val="00587811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87811"/>
  </w:style>
  <w:style w:type="character" w:customStyle="1" w:styleId="11">
    <w:name w:val="Основной текст Знак1"/>
    <w:basedOn w:val="a0"/>
    <w:link w:val="a3"/>
    <w:locked/>
    <w:rsid w:val="0058781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cp:lastPrinted>2023-04-06T09:09:00Z</cp:lastPrinted>
  <dcterms:created xsi:type="dcterms:W3CDTF">2023-03-21T09:19:00Z</dcterms:created>
  <dcterms:modified xsi:type="dcterms:W3CDTF">2023-04-06T09:09:00Z</dcterms:modified>
</cp:coreProperties>
</file>